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77777777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>Service Unit Mentor (SUM)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530"/>
        <w:gridCol w:w="1620"/>
        <w:gridCol w:w="1410"/>
        <w:gridCol w:w="1470"/>
        <w:gridCol w:w="1864"/>
      </w:tblGrid>
      <w:tr w:rsidR="00EA1955" w:rsidRPr="00E042B8" w14:paraId="33E30A5D" w14:textId="77777777" w:rsidTr="00CA0C36">
        <w:trPr>
          <w:trHeight w:val="276"/>
        </w:trPr>
        <w:tc>
          <w:tcPr>
            <w:tcW w:w="3865" w:type="dxa"/>
            <w:gridSpan w:val="3"/>
          </w:tcPr>
          <w:p w14:paraId="3E1A0F48" w14:textId="77777777" w:rsidR="00EA1955" w:rsidRPr="00E042B8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030" w:type="dxa"/>
            <w:gridSpan w:val="2"/>
          </w:tcPr>
          <w:p w14:paraId="08C9065D" w14:textId="77777777" w:rsidR="00EA1955" w:rsidRPr="00E042B8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E042B8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E042B8" w14:paraId="54A1D4DC" w14:textId="77777777" w:rsidTr="00CA0C36">
        <w:trPr>
          <w:trHeight w:val="542"/>
        </w:trPr>
        <w:tc>
          <w:tcPr>
            <w:tcW w:w="3865" w:type="dxa"/>
            <w:gridSpan w:val="3"/>
          </w:tcPr>
          <w:p w14:paraId="28115991" w14:textId="3EC6284B" w:rsidR="00EA1955" w:rsidRPr="004F18A8" w:rsidRDefault="004F18A8" w:rsidP="004F18A8">
            <w:pPr>
              <w:rPr>
                <w:rFonts w:ascii="Arial" w:hAnsi="Arial" w:cs="Arial"/>
              </w:rPr>
            </w:pPr>
            <w:r w:rsidRPr="004F18A8">
              <w:rPr>
                <w:rFonts w:ascii="Arial" w:hAnsi="Arial" w:cs="Arial"/>
              </w:rPr>
              <w:t>S</w:t>
            </w:r>
            <w:r w:rsidRPr="004F18A8">
              <w:rPr>
                <w:rFonts w:ascii="Arial" w:hAnsi="Arial" w:cs="Arial"/>
              </w:rPr>
              <w:t>upports and guides a team of volunteers to deliver a quality Girl Scout experience for the adults and girls in a geographic area</w:t>
            </w:r>
          </w:p>
        </w:tc>
        <w:tc>
          <w:tcPr>
            <w:tcW w:w="3030" w:type="dxa"/>
            <w:gridSpan w:val="2"/>
          </w:tcPr>
          <w:p w14:paraId="3CA5E9F7" w14:textId="77777777" w:rsidR="00EA1955" w:rsidRPr="00E042B8" w:rsidRDefault="00EA1955" w:rsidP="005F0547">
            <w:pPr>
              <w:rPr>
                <w:rFonts w:ascii="Arial" w:hAnsi="Arial" w:cs="Arial"/>
              </w:rPr>
            </w:pPr>
            <w:r w:rsidRPr="00E042B8">
              <w:rPr>
                <w:rFonts w:ascii="Arial" w:hAnsi="Arial" w:cs="Arial"/>
              </w:rPr>
              <w:t>Service Unit Volunteers and Volunteer Services Manager</w:t>
            </w:r>
          </w:p>
        </w:tc>
        <w:tc>
          <w:tcPr>
            <w:tcW w:w="3334" w:type="dxa"/>
            <w:gridSpan w:val="2"/>
          </w:tcPr>
          <w:p w14:paraId="440D7DD9" w14:textId="77777777" w:rsidR="00EA1955" w:rsidRPr="00E042B8" w:rsidRDefault="00EA1955" w:rsidP="005F0547">
            <w:pPr>
              <w:rPr>
                <w:rFonts w:ascii="Arial" w:hAnsi="Arial" w:cs="Arial"/>
              </w:rPr>
            </w:pPr>
            <w:r w:rsidRPr="00E042B8">
              <w:rPr>
                <w:rFonts w:ascii="Arial" w:hAnsi="Arial" w:cs="Arial"/>
              </w:rPr>
              <w:t>One Year                                                                                Appointed by Service Unit Volunteers &amp; GSCCS Staff                                                May be reappointed based on performance</w:t>
            </w:r>
          </w:p>
        </w:tc>
      </w:tr>
      <w:tr w:rsidR="00EA1955" w:rsidRPr="00E042B8" w14:paraId="561F9B0C" w14:textId="77777777" w:rsidTr="006823EE">
        <w:trPr>
          <w:trHeight w:val="2052"/>
        </w:trPr>
        <w:tc>
          <w:tcPr>
            <w:tcW w:w="1904" w:type="dxa"/>
          </w:tcPr>
          <w:p w14:paraId="5F6FCC65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E042B8" w:rsidRDefault="00EA1955">
            <w:pPr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2EFA1EC6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Prepares a meeting agenda and makes a copy for every Service Unit attendee</w:t>
            </w:r>
          </w:p>
          <w:p w14:paraId="4C7B633A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Facilitates meetings</w:t>
            </w:r>
          </w:p>
          <w:p w14:paraId="349A84FB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Communicates Service Unit meeting dates, times, and locations to volunteers in a timely manner</w:t>
            </w:r>
          </w:p>
          <w:p w14:paraId="26EC7404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Invites new Troop Leaders to attend Service Unit meetings</w:t>
            </w:r>
          </w:p>
          <w:p w14:paraId="582B8755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Mentors Leaders and Service Unit Team</w:t>
            </w:r>
          </w:p>
          <w:p w14:paraId="18F3A578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Stays current with Council guidelines</w:t>
            </w:r>
          </w:p>
        </w:tc>
      </w:tr>
      <w:tr w:rsidR="00EA1955" w:rsidRPr="00E042B8" w14:paraId="0FE888B5" w14:textId="77777777" w:rsidTr="006823EE">
        <w:trPr>
          <w:trHeight w:val="350"/>
        </w:trPr>
        <w:tc>
          <w:tcPr>
            <w:tcW w:w="1904" w:type="dxa"/>
          </w:tcPr>
          <w:p w14:paraId="158C0CE1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28B4DDAC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3DA8DAF0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E042B8" w:rsidRDefault="00EA1955">
            <w:pPr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1059A99E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Communicates with GSCCS Staff</w:t>
            </w:r>
            <w:bookmarkStart w:id="0" w:name="_GoBack"/>
            <w:bookmarkEnd w:id="0"/>
          </w:p>
          <w:p w14:paraId="5ACCBCCE" w14:textId="371F0D99" w:rsidR="00EA1955" w:rsidRPr="00E042B8" w:rsidRDefault="00E042B8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Acts as an e</w:t>
            </w:r>
            <w:r w:rsidR="00EA1955" w:rsidRPr="00E042B8">
              <w:t>xtension of Council</w:t>
            </w:r>
          </w:p>
          <w:p w14:paraId="7B7423B1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Provides advice</w:t>
            </w:r>
          </w:p>
          <w:p w14:paraId="318A3CFB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Creates an atmosphere of positivity within the Service Unit</w:t>
            </w:r>
          </w:p>
          <w:p w14:paraId="1F523071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Assists Leaders with questions</w:t>
            </w:r>
          </w:p>
          <w:p w14:paraId="2F192EED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Subjective person to meditate disputes (creates less hostile dynamic- once a dispute gets to the Council level, it has escalated)</w:t>
            </w:r>
          </w:p>
          <w:p w14:paraId="742A05B3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 xml:space="preserve">Provides conflict resolution </w:t>
            </w:r>
          </w:p>
          <w:p w14:paraId="0B29886F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Supports the effective execution of Service Team roles and responsibilities</w:t>
            </w:r>
          </w:p>
          <w:p w14:paraId="5363CD16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Presides over Service Unit meetings during the membership year</w:t>
            </w:r>
          </w:p>
          <w:p w14:paraId="36BF98C3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Utilizes Service Unit meetings to plan and discuss SU activities, promote Council services, provide training, distribute information, and interpret or clarify GSUSA and Council policies, standards, and procedures</w:t>
            </w:r>
          </w:p>
          <w:p w14:paraId="6F544D86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Creates an atmosphere of appreciation within the Service Unit using both informal methods and formal GSUSA and GSCCS Adult Volunteer Awards &amp; Recognitions</w:t>
            </w:r>
          </w:p>
          <w:p w14:paraId="102F01F9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Recommend to Council Staff appointment of Service Unit volunteers</w:t>
            </w:r>
          </w:p>
          <w:p w14:paraId="766B5D55" w14:textId="77777777" w:rsidR="00EA1955" w:rsidRPr="00E042B8" w:rsidRDefault="00EA1955" w:rsidP="00EA1955">
            <w:pPr>
              <w:pStyle w:val="ListParagraph"/>
              <w:numPr>
                <w:ilvl w:val="0"/>
                <w:numId w:val="1"/>
              </w:numPr>
            </w:pPr>
            <w:r w:rsidRPr="00E042B8">
              <w:t>Keeps a current Service Unit roster</w:t>
            </w:r>
          </w:p>
        </w:tc>
      </w:tr>
      <w:tr w:rsidR="00EA1955" w:rsidRPr="00E042B8" w14:paraId="224053B5" w14:textId="77777777" w:rsidTr="006823EE">
        <w:trPr>
          <w:trHeight w:val="350"/>
        </w:trPr>
        <w:tc>
          <w:tcPr>
            <w:tcW w:w="1904" w:type="dxa"/>
          </w:tcPr>
          <w:p w14:paraId="66D140EC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E042B8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E042B8" w:rsidRDefault="00EA1955">
            <w:pPr>
              <w:rPr>
                <w:rFonts w:ascii="Arial" w:hAnsi="Arial" w:cs="Arial"/>
                <w:b/>
              </w:rPr>
            </w:pPr>
            <w:r w:rsidRPr="00E042B8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77777777" w:rsidR="00A7366E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E042B8">
              <w:rPr>
                <w:rFonts w:ascii="Arial" w:eastAsia="Arial" w:hAnsi="Arial" w:cs="Arial"/>
              </w:rPr>
              <w:t>Registered</w:t>
            </w:r>
            <w:r w:rsidRPr="00E042B8">
              <w:rPr>
                <w:rFonts w:ascii="Arial" w:eastAsia="Arial" w:hAnsi="Arial" w:cs="Arial"/>
                <w:spacing w:val="1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&amp; screened Girl Scout</w:t>
            </w:r>
            <w:r w:rsidRPr="00E042B8">
              <w:rPr>
                <w:rFonts w:ascii="Arial" w:eastAsia="Arial" w:hAnsi="Arial" w:cs="Arial"/>
                <w:spacing w:val="1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Volunteer, at least 18 years</w:t>
            </w:r>
            <w:r w:rsidRPr="00E042B8">
              <w:rPr>
                <w:rFonts w:ascii="Arial" w:eastAsia="Arial" w:hAnsi="Arial" w:cs="Arial"/>
                <w:spacing w:val="1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of age, who lives the values</w:t>
            </w:r>
            <w:r w:rsidRPr="00E042B8">
              <w:rPr>
                <w:rFonts w:ascii="Arial" w:eastAsia="Arial" w:hAnsi="Arial" w:cs="Arial"/>
                <w:spacing w:val="1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of the</w:t>
            </w:r>
            <w:r w:rsidRPr="00E042B8">
              <w:rPr>
                <w:rFonts w:ascii="Arial" w:eastAsia="Arial" w:hAnsi="Arial" w:cs="Arial"/>
                <w:spacing w:val="-53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Girl Scout</w:t>
            </w:r>
            <w:r w:rsidRPr="00E042B8">
              <w:rPr>
                <w:rFonts w:ascii="Arial" w:eastAsia="Arial" w:hAnsi="Arial" w:cs="Arial"/>
                <w:spacing w:val="6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philosophy</w:t>
            </w:r>
          </w:p>
          <w:p w14:paraId="7004FB83" w14:textId="77777777" w:rsidR="00A7366E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E042B8">
              <w:rPr>
                <w:rFonts w:ascii="Arial" w:eastAsia="Arial" w:hAnsi="Arial" w:cs="Arial"/>
                <w:w w:val="105"/>
              </w:rPr>
              <w:t>Ability</w:t>
            </w:r>
            <w:r w:rsidRPr="00E042B8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and</w:t>
            </w:r>
            <w:r w:rsidRPr="00E042B8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desire</w:t>
            </w:r>
            <w:r w:rsidRPr="00E042B8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to</w:t>
            </w:r>
            <w:r w:rsidRPr="00E042B8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work with</w:t>
            </w:r>
            <w:r w:rsidRPr="00E042B8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and</w:t>
            </w:r>
            <w:r w:rsidRPr="00E042B8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serve</w:t>
            </w:r>
            <w:r w:rsidRPr="00E042B8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people</w:t>
            </w:r>
            <w:r w:rsidRPr="00E042B8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from</w:t>
            </w:r>
            <w:r w:rsidRPr="00E042B8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diverse</w:t>
            </w:r>
            <w:r w:rsidRPr="00E042B8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2E0CDA7C" w:rsidR="00A7366E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E042B8">
              <w:rPr>
                <w:rFonts w:ascii="Arial" w:eastAsia="Arial" w:hAnsi="Arial" w:cs="Arial"/>
              </w:rPr>
              <w:t>Adheres</w:t>
            </w:r>
            <w:r w:rsidRPr="00E042B8">
              <w:rPr>
                <w:rFonts w:ascii="Arial" w:eastAsia="Arial" w:hAnsi="Arial" w:cs="Arial"/>
                <w:spacing w:val="25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to</w:t>
            </w:r>
            <w:r w:rsidRPr="00E042B8">
              <w:rPr>
                <w:rFonts w:ascii="Arial" w:eastAsia="Arial" w:hAnsi="Arial" w:cs="Arial"/>
                <w:spacing w:val="29"/>
              </w:rPr>
              <w:t xml:space="preserve"> </w:t>
            </w:r>
            <w:r w:rsidR="00E042B8" w:rsidRPr="00E042B8">
              <w:rPr>
                <w:rFonts w:ascii="Arial" w:eastAsia="Arial" w:hAnsi="Arial" w:cs="Arial"/>
              </w:rPr>
              <w:t>C</w:t>
            </w:r>
            <w:r w:rsidRPr="00E042B8">
              <w:rPr>
                <w:rFonts w:ascii="Arial" w:eastAsia="Arial" w:hAnsi="Arial" w:cs="Arial"/>
              </w:rPr>
              <w:t>ouncil</w:t>
            </w:r>
            <w:r w:rsidRPr="00E042B8">
              <w:rPr>
                <w:rFonts w:ascii="Arial" w:eastAsia="Arial" w:hAnsi="Arial" w:cs="Arial"/>
                <w:spacing w:val="13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policies</w:t>
            </w:r>
            <w:r w:rsidRPr="00E042B8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E042B8">
              <w:rPr>
                <w:rFonts w:ascii="Arial" w:eastAsia="Arial" w:hAnsi="Arial" w:cs="Arial"/>
                <w:w w:val="105"/>
              </w:rPr>
              <w:t>Able</w:t>
            </w:r>
            <w:r w:rsidRPr="00E042B8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to</w:t>
            </w:r>
            <w:r w:rsidRPr="00E042B8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maintain</w:t>
            </w:r>
            <w:r w:rsidRPr="00E042B8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confidentiality</w:t>
            </w:r>
            <w:r w:rsidRPr="00E042B8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when</w:t>
            </w:r>
            <w:r w:rsidRPr="00E042B8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sensitive issues</w:t>
            </w:r>
            <w:r w:rsidRPr="00E042B8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741F9C85" w:rsidR="00A7366E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E042B8">
              <w:rPr>
                <w:rFonts w:ascii="Arial" w:eastAsia="Arial" w:hAnsi="Arial" w:cs="Arial"/>
              </w:rPr>
              <w:t>Knowledgeable</w:t>
            </w:r>
            <w:r w:rsidRPr="00E042B8">
              <w:rPr>
                <w:rFonts w:ascii="Arial" w:eastAsia="Arial" w:hAnsi="Arial" w:cs="Arial"/>
                <w:spacing w:val="25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and</w:t>
            </w:r>
            <w:r w:rsidRPr="00E042B8">
              <w:rPr>
                <w:rFonts w:ascii="Arial" w:eastAsia="Arial" w:hAnsi="Arial" w:cs="Arial"/>
                <w:spacing w:val="5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versed</w:t>
            </w:r>
            <w:r w:rsidRPr="00E042B8">
              <w:rPr>
                <w:rFonts w:ascii="Arial" w:eastAsia="Arial" w:hAnsi="Arial" w:cs="Arial"/>
                <w:spacing w:val="13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on</w:t>
            </w:r>
            <w:r w:rsidRPr="00E042B8">
              <w:rPr>
                <w:rFonts w:ascii="Arial" w:eastAsia="Arial" w:hAnsi="Arial" w:cs="Arial"/>
                <w:spacing w:val="1"/>
              </w:rPr>
              <w:t xml:space="preserve"> </w:t>
            </w:r>
            <w:r w:rsidR="00E042B8" w:rsidRPr="00E042B8">
              <w:rPr>
                <w:rFonts w:ascii="Arial" w:eastAsia="Arial" w:hAnsi="Arial" w:cs="Arial"/>
              </w:rPr>
              <w:t>C</w:t>
            </w:r>
            <w:r w:rsidRPr="00E042B8">
              <w:rPr>
                <w:rFonts w:ascii="Arial" w:eastAsia="Arial" w:hAnsi="Arial" w:cs="Arial"/>
              </w:rPr>
              <w:t>ouncil</w:t>
            </w:r>
            <w:r w:rsidRPr="00E042B8">
              <w:rPr>
                <w:rFonts w:ascii="Arial" w:eastAsia="Arial" w:hAnsi="Arial" w:cs="Arial"/>
                <w:spacing w:val="8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policies</w:t>
            </w:r>
            <w:r w:rsidRPr="00E042B8">
              <w:rPr>
                <w:rFonts w:ascii="Arial" w:eastAsia="Arial" w:hAnsi="Arial" w:cs="Arial"/>
                <w:spacing w:val="7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as stated</w:t>
            </w:r>
            <w:r w:rsidRPr="00E042B8">
              <w:rPr>
                <w:rFonts w:ascii="Arial" w:eastAsia="Arial" w:hAnsi="Arial" w:cs="Arial"/>
                <w:spacing w:val="2"/>
              </w:rPr>
              <w:t xml:space="preserve"> </w:t>
            </w:r>
            <w:r w:rsidRPr="00E042B8">
              <w:rPr>
                <w:rFonts w:ascii="Arial" w:eastAsia="Arial" w:hAnsi="Arial" w:cs="Arial"/>
              </w:rPr>
              <w:t>in</w:t>
            </w:r>
            <w:r w:rsidRPr="00E042B8">
              <w:rPr>
                <w:rFonts w:ascii="Arial" w:eastAsia="Arial" w:hAnsi="Arial" w:cs="Arial"/>
                <w:spacing w:val="-3"/>
              </w:rPr>
              <w:t xml:space="preserve"> </w:t>
            </w:r>
            <w:r w:rsidRPr="00E042B8">
              <w:rPr>
                <w:rFonts w:ascii="Arial" w:eastAsia="Arial" w:hAnsi="Arial" w:cs="Arial"/>
                <w:i/>
              </w:rPr>
              <w:t>Volunteer</w:t>
            </w:r>
            <w:r w:rsidRPr="00E042B8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E042B8">
              <w:rPr>
                <w:rFonts w:ascii="Arial" w:eastAsia="Arial" w:hAnsi="Arial" w:cs="Arial"/>
                <w:i/>
              </w:rPr>
              <w:t>Essentials</w:t>
            </w:r>
            <w:r w:rsidR="00E042B8" w:rsidRPr="00E042B8">
              <w:rPr>
                <w:rFonts w:ascii="Arial" w:eastAsia="Arial" w:hAnsi="Arial" w:cs="Arial"/>
                <w:i/>
              </w:rPr>
              <w:t xml:space="preserve"> </w:t>
            </w:r>
            <w:r w:rsidR="00E042B8" w:rsidRPr="00E042B8">
              <w:rPr>
                <w:rFonts w:ascii="Arial" w:eastAsia="Arial" w:hAnsi="Arial" w:cs="Arial"/>
              </w:rPr>
              <w:t xml:space="preserve">and </w:t>
            </w:r>
            <w:r w:rsidR="00E042B8" w:rsidRPr="00E042B8">
              <w:rPr>
                <w:rFonts w:ascii="Arial" w:eastAsia="Arial" w:hAnsi="Arial" w:cs="Arial"/>
                <w:i/>
              </w:rPr>
              <w:t>Safety Activity Checkpoints</w:t>
            </w:r>
          </w:p>
          <w:p w14:paraId="4BC36682" w14:textId="0CF19DFB" w:rsidR="00EA1955" w:rsidRPr="00E042B8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E042B8">
              <w:rPr>
                <w:rFonts w:ascii="Arial" w:eastAsia="Arial" w:hAnsi="Arial" w:cs="Arial"/>
                <w:w w:val="105"/>
              </w:rPr>
              <w:t>Good</w:t>
            </w:r>
            <w:r w:rsidRPr="00E042B8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oral,</w:t>
            </w:r>
            <w:r w:rsidRPr="00E042B8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verbal</w:t>
            </w:r>
            <w:r w:rsidRPr="00E042B8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and</w:t>
            </w:r>
            <w:r w:rsidRPr="00E042B8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written</w:t>
            </w:r>
            <w:r w:rsidRPr="00E042B8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communication</w:t>
            </w:r>
            <w:r w:rsidRPr="00E042B8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="00E042B8">
              <w:rPr>
                <w:rFonts w:ascii="Arial" w:eastAsia="Arial" w:hAnsi="Arial" w:cs="Arial"/>
                <w:spacing w:val="30"/>
                <w:w w:val="105"/>
              </w:rPr>
              <w:t>(</w:t>
            </w:r>
            <w:r w:rsidRPr="00E042B8">
              <w:rPr>
                <w:rFonts w:ascii="Arial" w:eastAsia="Arial" w:hAnsi="Arial" w:cs="Arial"/>
                <w:w w:val="105"/>
              </w:rPr>
              <w:t>express</w:t>
            </w:r>
            <w:r w:rsidRPr="00E042B8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ideas</w:t>
            </w:r>
            <w:r w:rsidRPr="00E042B8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and</w:t>
            </w:r>
            <w:r w:rsidRPr="00E042B8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facts</w:t>
            </w:r>
            <w:r w:rsidRPr="00E042B8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clearly</w:t>
            </w:r>
            <w:r w:rsidRPr="00E042B8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and</w:t>
            </w:r>
            <w:r w:rsidRPr="00E042B8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E042B8">
              <w:rPr>
                <w:rFonts w:ascii="Arial" w:eastAsia="Arial" w:hAnsi="Arial" w:cs="Arial"/>
                <w:w w:val="105"/>
              </w:rPr>
              <w:t>accurately</w:t>
            </w:r>
            <w:r w:rsidR="00E042B8">
              <w:rPr>
                <w:rFonts w:ascii="Arial" w:eastAsia="Arial" w:hAnsi="Arial" w:cs="Arial"/>
                <w:w w:val="105"/>
              </w:rPr>
              <w:t>)</w:t>
            </w:r>
          </w:p>
        </w:tc>
      </w:tr>
      <w:tr w:rsidR="00EA1955" w:rsidRPr="00E042B8" w14:paraId="33D216A3" w14:textId="77777777" w:rsidTr="00E042B8">
        <w:trPr>
          <w:trHeight w:val="368"/>
        </w:trPr>
        <w:tc>
          <w:tcPr>
            <w:tcW w:w="10229" w:type="dxa"/>
            <w:gridSpan w:val="7"/>
          </w:tcPr>
          <w:p w14:paraId="18D80F5D" w14:textId="5803E1BB" w:rsidR="00EA1955" w:rsidRPr="00E042B8" w:rsidRDefault="00EA1955">
            <w:pPr>
              <w:rPr>
                <w:rFonts w:ascii="Arial" w:hAnsi="Arial" w:cs="Arial"/>
              </w:rPr>
            </w:pPr>
            <w:r w:rsidRPr="00E042B8">
              <w:rPr>
                <w:rFonts w:ascii="Arial" w:hAnsi="Arial" w:cs="Arial"/>
              </w:rPr>
              <w:t>Your appointment to the above position begins on</w:t>
            </w:r>
            <w:r w:rsidRPr="00E042B8">
              <w:rPr>
                <w:rFonts w:ascii="Arial" w:hAnsi="Arial" w:cs="Arial"/>
              </w:rPr>
              <w:tab/>
            </w:r>
            <w:r w:rsidR="005F0547" w:rsidRPr="00E042B8">
              <w:rPr>
                <w:rFonts w:ascii="Arial" w:hAnsi="Arial" w:cs="Arial"/>
              </w:rPr>
              <w:t xml:space="preserve">       </w:t>
            </w:r>
            <w:r w:rsidR="006823EE" w:rsidRPr="00E042B8">
              <w:rPr>
                <w:rFonts w:ascii="Arial" w:hAnsi="Arial" w:cs="Arial"/>
              </w:rPr>
              <w:t xml:space="preserve">          </w:t>
            </w:r>
            <w:r w:rsidRPr="00E042B8">
              <w:rPr>
                <w:rFonts w:ascii="Arial" w:hAnsi="Arial" w:cs="Arial"/>
              </w:rPr>
              <w:t>and wil</w:t>
            </w:r>
            <w:r w:rsidR="00E042B8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E042B8" w14:paraId="2DBD1391" w14:textId="77777777" w:rsidTr="00E042B8">
        <w:trPr>
          <w:trHeight w:val="530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E042B8" w:rsidRDefault="00A7366E" w:rsidP="006823EE">
            <w:pPr>
              <w:pStyle w:val="TableParagraph"/>
              <w:spacing w:before="33"/>
              <w:ind w:left="67"/>
            </w:pPr>
            <w:r w:rsidRPr="00E042B8">
              <w:t>Service</w:t>
            </w:r>
            <w:r w:rsidRPr="00E042B8">
              <w:rPr>
                <w:spacing w:val="6"/>
              </w:rPr>
              <w:t xml:space="preserve"> </w:t>
            </w:r>
            <w:r w:rsidRPr="00E042B8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E042B8" w:rsidRDefault="00A7366E" w:rsidP="006823EE">
            <w:pPr>
              <w:pStyle w:val="TableParagraph"/>
              <w:spacing w:before="33"/>
              <w:ind w:left="116"/>
            </w:pPr>
            <w:r w:rsidRPr="00E042B8">
              <w:t>Printed</w:t>
            </w:r>
            <w:r w:rsidRPr="00E042B8">
              <w:rPr>
                <w:spacing w:val="13"/>
              </w:rPr>
              <w:t xml:space="preserve"> </w:t>
            </w:r>
            <w:r w:rsidRPr="00E042B8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E042B8" w:rsidRDefault="00A7366E" w:rsidP="006823EE">
            <w:pPr>
              <w:pStyle w:val="TableParagraph"/>
              <w:spacing w:before="38"/>
              <w:ind w:left="118"/>
            </w:pPr>
            <w:r w:rsidRPr="00E042B8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E042B8" w:rsidRDefault="00A7366E" w:rsidP="006823EE">
            <w:pPr>
              <w:pStyle w:val="TableParagraph"/>
              <w:spacing w:before="33"/>
              <w:ind w:left="112"/>
            </w:pPr>
            <w:r w:rsidRPr="00E042B8">
              <w:t>Date</w:t>
            </w:r>
          </w:p>
        </w:tc>
      </w:tr>
      <w:tr w:rsidR="00A7366E" w:rsidRPr="00E042B8" w14:paraId="69B8C258" w14:textId="77777777" w:rsidTr="00E042B8">
        <w:trPr>
          <w:trHeight w:val="440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E042B8" w:rsidRDefault="00A7366E" w:rsidP="006823EE">
            <w:pPr>
              <w:pStyle w:val="TableParagraph"/>
              <w:spacing w:before="33"/>
              <w:ind w:left="72"/>
            </w:pPr>
            <w:r w:rsidRPr="00E042B8">
              <w:rPr>
                <w:w w:val="105"/>
              </w:rPr>
              <w:t>Appointed</w:t>
            </w:r>
            <w:r w:rsidRPr="00E042B8">
              <w:rPr>
                <w:spacing w:val="1"/>
                <w:w w:val="105"/>
              </w:rPr>
              <w:t xml:space="preserve"> </w:t>
            </w:r>
            <w:r w:rsidRPr="00E042B8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E042B8" w:rsidRDefault="00A7366E" w:rsidP="006823EE">
            <w:pPr>
              <w:pStyle w:val="TableParagraph"/>
              <w:spacing w:before="33"/>
              <w:ind w:left="116"/>
            </w:pPr>
            <w:r w:rsidRPr="00E042B8">
              <w:t>Printed</w:t>
            </w:r>
            <w:r w:rsidRPr="00E042B8">
              <w:rPr>
                <w:spacing w:val="13"/>
              </w:rPr>
              <w:t xml:space="preserve"> </w:t>
            </w:r>
            <w:r w:rsidRPr="00E042B8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E042B8" w:rsidRDefault="00A7366E" w:rsidP="006823EE">
            <w:pPr>
              <w:pStyle w:val="TableParagraph"/>
              <w:spacing w:before="38"/>
              <w:ind w:left="118"/>
            </w:pPr>
            <w:r w:rsidRPr="00E042B8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E042B8" w:rsidRDefault="00A7366E" w:rsidP="006823EE">
            <w:pPr>
              <w:pStyle w:val="TableParagraph"/>
              <w:spacing w:before="33"/>
              <w:ind w:left="112"/>
            </w:pPr>
            <w:r w:rsidRPr="00E042B8">
              <w:t>Date</w:t>
            </w:r>
          </w:p>
        </w:tc>
      </w:tr>
    </w:tbl>
    <w:p w14:paraId="7004AAC5" w14:textId="77777777" w:rsidR="00EA1955" w:rsidRPr="00E042B8" w:rsidRDefault="005F0547">
      <w:pPr>
        <w:rPr>
          <w:rFonts w:ascii="Arial" w:hAnsi="Arial" w:cs="Arial"/>
          <w:i/>
        </w:rPr>
      </w:pPr>
      <w:r w:rsidRPr="00E042B8">
        <w:rPr>
          <w:rFonts w:ascii="Arial" w:hAnsi="Arial" w:cs="Arial"/>
          <w:i/>
          <w:spacing w:val="-1"/>
          <w:w w:val="105"/>
        </w:rPr>
        <w:t>*This</w:t>
      </w:r>
      <w:r w:rsidRPr="00E042B8">
        <w:rPr>
          <w:rFonts w:ascii="Arial" w:hAnsi="Arial" w:cs="Arial"/>
          <w:i/>
          <w:spacing w:val="5"/>
          <w:w w:val="105"/>
        </w:rPr>
        <w:t xml:space="preserve"> </w:t>
      </w:r>
      <w:r w:rsidRPr="00E042B8">
        <w:rPr>
          <w:rFonts w:ascii="Arial" w:hAnsi="Arial" w:cs="Arial"/>
          <w:i/>
          <w:w w:val="105"/>
        </w:rPr>
        <w:t>position</w:t>
      </w:r>
      <w:r w:rsidRPr="00E042B8">
        <w:rPr>
          <w:rFonts w:ascii="Arial" w:hAnsi="Arial" w:cs="Arial"/>
          <w:i/>
          <w:spacing w:val="-4"/>
          <w:w w:val="105"/>
        </w:rPr>
        <w:t xml:space="preserve"> </w:t>
      </w:r>
      <w:r w:rsidRPr="00E042B8">
        <w:rPr>
          <w:rFonts w:ascii="Arial" w:hAnsi="Arial" w:cs="Arial"/>
          <w:i/>
          <w:w w:val="105"/>
        </w:rPr>
        <w:t>can</w:t>
      </w:r>
      <w:r w:rsidRPr="00E042B8">
        <w:rPr>
          <w:rFonts w:ascii="Arial" w:hAnsi="Arial" w:cs="Arial"/>
          <w:i/>
          <w:spacing w:val="-6"/>
          <w:w w:val="105"/>
        </w:rPr>
        <w:t xml:space="preserve"> </w:t>
      </w:r>
      <w:r w:rsidRPr="00E042B8">
        <w:rPr>
          <w:rFonts w:ascii="Arial" w:hAnsi="Arial" w:cs="Arial"/>
          <w:i/>
          <w:w w:val="105"/>
        </w:rPr>
        <w:t>be</w:t>
      </w:r>
      <w:r w:rsidRPr="00E042B8">
        <w:rPr>
          <w:rFonts w:ascii="Arial" w:hAnsi="Arial" w:cs="Arial"/>
          <w:i/>
          <w:spacing w:val="-11"/>
          <w:w w:val="105"/>
        </w:rPr>
        <w:t xml:space="preserve"> </w:t>
      </w:r>
      <w:r w:rsidRPr="00E042B8">
        <w:rPr>
          <w:rFonts w:ascii="Arial" w:hAnsi="Arial" w:cs="Arial"/>
          <w:i/>
          <w:w w:val="105"/>
        </w:rPr>
        <w:t>shared</w:t>
      </w:r>
    </w:p>
    <w:sectPr w:rsidR="00EA1955" w:rsidRPr="00E042B8" w:rsidSect="00EA19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4F18A8"/>
    <w:rsid w:val="005F0547"/>
    <w:rsid w:val="006823EE"/>
    <w:rsid w:val="009357B0"/>
    <w:rsid w:val="00A7366E"/>
    <w:rsid w:val="00B421E3"/>
    <w:rsid w:val="00CA0C36"/>
    <w:rsid w:val="00E042B8"/>
    <w:rsid w:val="00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3</cp:revision>
  <dcterms:created xsi:type="dcterms:W3CDTF">2021-03-10T00:46:00Z</dcterms:created>
  <dcterms:modified xsi:type="dcterms:W3CDTF">2021-03-11T00:53:00Z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